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1EC03" w14:textId="77777777" w:rsidR="00611890" w:rsidRPr="00712E3D" w:rsidRDefault="00611890">
      <w:pPr>
        <w:rPr>
          <w:rFonts w:ascii="Bangla MN" w:hAnsi="Bangla MN" w:cs="OpenSans-Light"/>
          <w:color w:val="343434"/>
          <w:sz w:val="22"/>
          <w:szCs w:val="40"/>
        </w:rPr>
      </w:pPr>
      <w:r w:rsidRPr="00712E3D">
        <w:rPr>
          <w:rFonts w:ascii="Bangla MN" w:hAnsi="Bangla MN" w:cs="OpenSans-Light"/>
          <w:color w:val="343434"/>
          <w:sz w:val="22"/>
          <w:szCs w:val="40"/>
        </w:rPr>
        <w:t>St. Jude is leading the way the world understands, treats and defeats childhood cancer and other life-threatening diseases.</w:t>
      </w:r>
    </w:p>
    <w:p w14:paraId="3307E3B1" w14:textId="77777777" w:rsidR="00757A07" w:rsidRPr="00712E3D" w:rsidRDefault="00757A07">
      <w:pPr>
        <w:rPr>
          <w:rFonts w:ascii="Bangla MN" w:hAnsi="Bangla MN" w:cs="OpenSans-Light"/>
          <w:color w:val="343434"/>
          <w:sz w:val="22"/>
          <w:szCs w:val="40"/>
        </w:rPr>
      </w:pPr>
    </w:p>
    <w:p w14:paraId="50B6C468" w14:textId="77777777" w:rsidR="00757A07" w:rsidRPr="00712E3D" w:rsidRDefault="00757A07">
      <w:pPr>
        <w:rPr>
          <w:rFonts w:ascii="Bangla MN" w:hAnsi="Bangla MN" w:cs="OpenSans-Light"/>
          <w:color w:val="343434"/>
          <w:sz w:val="22"/>
          <w:szCs w:val="40"/>
        </w:rPr>
      </w:pPr>
      <w:r w:rsidRPr="00712E3D">
        <w:rPr>
          <w:rFonts w:ascii="Bangla MN" w:hAnsi="Bangla MN" w:cs="OpenSans-Light"/>
          <w:color w:val="343434"/>
          <w:sz w:val="22"/>
          <w:szCs w:val="40"/>
        </w:rPr>
        <w:t>NCI designated comprehensive cancer center</w:t>
      </w:r>
    </w:p>
    <w:p w14:paraId="0E99B216" w14:textId="77777777" w:rsidR="00757A07" w:rsidRPr="00712E3D" w:rsidRDefault="00757A07">
      <w:pPr>
        <w:rPr>
          <w:rFonts w:ascii="Bangla MN" w:hAnsi="Bangla MN" w:cs="OpenSans-Light"/>
          <w:color w:val="343434"/>
          <w:sz w:val="22"/>
          <w:szCs w:val="40"/>
        </w:rPr>
      </w:pPr>
    </w:p>
    <w:p w14:paraId="3951A379" w14:textId="77777777" w:rsidR="00757A07" w:rsidRPr="00712E3D" w:rsidRDefault="00757A07">
      <w:pPr>
        <w:rPr>
          <w:rFonts w:ascii="Bangla MN" w:hAnsi="Bangla MN" w:cs="OpenSans-Light"/>
          <w:color w:val="343434"/>
          <w:sz w:val="22"/>
          <w:szCs w:val="40"/>
        </w:rPr>
      </w:pPr>
      <w:r w:rsidRPr="00712E3D">
        <w:rPr>
          <w:rFonts w:ascii="Bangla MN" w:hAnsi="Bangla MN" w:cs="OpenSans-Light"/>
          <w:color w:val="343434"/>
          <w:sz w:val="22"/>
          <w:szCs w:val="40"/>
        </w:rPr>
        <w:t xml:space="preserve">Best </w:t>
      </w:r>
      <w:proofErr w:type="spellStart"/>
      <w:r w:rsidRPr="00712E3D">
        <w:rPr>
          <w:rFonts w:ascii="Bangla MN" w:hAnsi="Bangla MN" w:cs="OpenSans-Light"/>
          <w:color w:val="343434"/>
          <w:sz w:val="22"/>
          <w:szCs w:val="40"/>
        </w:rPr>
        <w:t>childrens</w:t>
      </w:r>
      <w:proofErr w:type="spellEnd"/>
      <w:r w:rsidRPr="00712E3D">
        <w:rPr>
          <w:rFonts w:ascii="Bangla MN" w:hAnsi="Bangla MN" w:cs="OpenSans-Light"/>
          <w:color w:val="343434"/>
          <w:sz w:val="22"/>
          <w:szCs w:val="40"/>
        </w:rPr>
        <w:t xml:space="preserve"> hospitals</w:t>
      </w:r>
    </w:p>
    <w:p w14:paraId="0BF93C9D" w14:textId="77777777" w:rsidR="0013027E" w:rsidRPr="00712E3D" w:rsidRDefault="0013027E">
      <w:pPr>
        <w:rPr>
          <w:rFonts w:ascii="Bangla MN" w:hAnsi="Bangla MN" w:cs="OpenSans-Light"/>
          <w:color w:val="343434"/>
          <w:sz w:val="22"/>
          <w:szCs w:val="40"/>
        </w:rPr>
      </w:pPr>
    </w:p>
    <w:p w14:paraId="73971CD6" w14:textId="77777777" w:rsidR="0013027E" w:rsidRPr="00712E3D" w:rsidRDefault="0013027E">
      <w:pPr>
        <w:rPr>
          <w:rFonts w:ascii="Bangla MN" w:hAnsi="Bangla MN" w:cs="OpenSans-Light"/>
          <w:color w:val="343434"/>
          <w:sz w:val="22"/>
          <w:szCs w:val="40"/>
        </w:rPr>
      </w:pPr>
      <w:r w:rsidRPr="00712E3D">
        <w:rPr>
          <w:rFonts w:ascii="Bangla MN" w:hAnsi="Bangla MN" w:cs="OpenSans-Light"/>
          <w:color w:val="343434"/>
          <w:sz w:val="22"/>
          <w:szCs w:val="40"/>
        </w:rPr>
        <w:t>St. Jude Children’s Research Hospital is one of the world’s premier research and treatment centers for childhood cancer. With unique clinical trials, innovative science and comprehensive patient care, our physicians and researchers are defining new frontiers in pediatric oncology.</w:t>
      </w:r>
    </w:p>
    <w:p w14:paraId="073A3ABA" w14:textId="77777777" w:rsidR="00611890" w:rsidRPr="00712E3D" w:rsidRDefault="00611890">
      <w:pPr>
        <w:rPr>
          <w:rFonts w:ascii="Bangla MN" w:hAnsi="Bangla MN" w:cs="OpenSans-Light"/>
          <w:color w:val="343434"/>
          <w:sz w:val="22"/>
          <w:szCs w:val="40"/>
        </w:rPr>
      </w:pPr>
    </w:p>
    <w:p w14:paraId="5FEBA425" w14:textId="77777777" w:rsidR="00FC3746" w:rsidRPr="00712E3D" w:rsidRDefault="00CB66AA">
      <w:pPr>
        <w:rPr>
          <w:rFonts w:ascii="Bangla MN" w:hAnsi="Bangla MN" w:cs="Roboto-Regular"/>
          <w:color w:val="262626"/>
          <w:sz w:val="22"/>
          <w:szCs w:val="32"/>
        </w:rPr>
      </w:pPr>
      <w:r w:rsidRPr="00712E3D">
        <w:rPr>
          <w:rFonts w:ascii="Bangla MN" w:hAnsi="Bangla MN" w:cs="Roboto-Regular"/>
          <w:color w:val="262626"/>
          <w:sz w:val="22"/>
          <w:szCs w:val="32"/>
        </w:rPr>
        <w:t>Researchers and clinicians at St. Jude – the only National Cancer Institute-designated comprehensive cancer center dedicated solely to children – see many of the rarest and most difficult cases, mostly as part of research trials.</w:t>
      </w:r>
    </w:p>
    <w:p w14:paraId="6E051095" w14:textId="77777777" w:rsidR="00F86D35" w:rsidRPr="00712E3D" w:rsidRDefault="00F86D35">
      <w:pPr>
        <w:rPr>
          <w:rFonts w:ascii="Bangla MN" w:hAnsi="Bangla MN" w:cs="Roboto-Regular"/>
          <w:color w:val="262626"/>
          <w:sz w:val="22"/>
          <w:szCs w:val="32"/>
        </w:rPr>
      </w:pPr>
    </w:p>
    <w:p w14:paraId="535A089B" w14:textId="77777777" w:rsidR="008241AE" w:rsidRPr="00712E3D" w:rsidRDefault="008241AE" w:rsidP="008241AE">
      <w:pPr>
        <w:widowControl w:val="0"/>
        <w:autoSpaceDE w:val="0"/>
        <w:autoSpaceDN w:val="0"/>
        <w:adjustRightInd w:val="0"/>
        <w:rPr>
          <w:rFonts w:ascii="Bangla MN" w:hAnsi="Bangla MN" w:cs="Roboto-Regular"/>
          <w:color w:val="262626"/>
          <w:sz w:val="22"/>
          <w:szCs w:val="32"/>
        </w:rPr>
      </w:pPr>
      <w:r w:rsidRPr="00712E3D">
        <w:rPr>
          <w:rFonts w:ascii="Bangla MN" w:hAnsi="Bangla MN" w:cs="Roboto-Regular"/>
          <w:color w:val="262626"/>
          <w:sz w:val="22"/>
          <w:szCs w:val="32"/>
        </w:rPr>
        <w:t>Besides being on the forefront of explorations into drug treatments targeted to mutations, they are applying the latest ultraprecision radiation and novel therapies that rev up the body’s immune system – or a combination of all three – to tackle a disease that, all told, affects about 1 in 285 children in the U.S. before age 20.</w:t>
      </w:r>
    </w:p>
    <w:p w14:paraId="4009127A" w14:textId="77777777" w:rsidR="00CB66AA" w:rsidRPr="00712E3D" w:rsidRDefault="00CB66AA">
      <w:pPr>
        <w:rPr>
          <w:rFonts w:ascii="Bangla MN" w:hAnsi="Bangla MN"/>
          <w:sz w:val="22"/>
        </w:rPr>
      </w:pPr>
    </w:p>
    <w:p w14:paraId="3716A8F0" w14:textId="77777777" w:rsidR="008241AE" w:rsidRPr="00712E3D" w:rsidRDefault="004051C2">
      <w:pPr>
        <w:rPr>
          <w:rFonts w:ascii="Bangla MN" w:hAnsi="Bangla MN" w:cs="Roboto-Regular"/>
          <w:color w:val="262626"/>
          <w:sz w:val="22"/>
          <w:szCs w:val="32"/>
        </w:rPr>
      </w:pPr>
      <w:r w:rsidRPr="00712E3D">
        <w:rPr>
          <w:rFonts w:ascii="Bangla MN" w:hAnsi="Bangla MN" w:cs="Roboto-Regular"/>
          <w:color w:val="262626"/>
          <w:sz w:val="22"/>
          <w:szCs w:val="32"/>
        </w:rPr>
        <w:t>the hospital’s fundraising and awareness organization is one of the largest charities in the U.S., bringing in $851 million in public contributions in fiscal year 2013.</w:t>
      </w:r>
    </w:p>
    <w:p w14:paraId="7B5BD820" w14:textId="77777777" w:rsidR="00F86D35" w:rsidRPr="00712E3D" w:rsidRDefault="00F86D35">
      <w:pPr>
        <w:rPr>
          <w:rFonts w:ascii="Bangla MN" w:hAnsi="Bangla MN" w:cs="Roboto-Regular"/>
          <w:color w:val="262626"/>
          <w:sz w:val="22"/>
          <w:szCs w:val="32"/>
        </w:rPr>
      </w:pPr>
    </w:p>
    <w:p w14:paraId="0D7F34C5" w14:textId="77777777" w:rsidR="00F86D35" w:rsidRPr="00712E3D" w:rsidRDefault="00F86D35">
      <w:pPr>
        <w:rPr>
          <w:rFonts w:ascii="Bangla MN" w:hAnsi="Bangla MN" w:cs="Roboto-Regular"/>
          <w:color w:val="262626"/>
          <w:sz w:val="22"/>
          <w:szCs w:val="32"/>
        </w:rPr>
      </w:pPr>
      <w:r w:rsidRPr="00712E3D">
        <w:rPr>
          <w:rFonts w:ascii="Bangla MN" w:hAnsi="Bangla MN" w:cs="Roboto-Regular"/>
          <w:color w:val="262626"/>
          <w:sz w:val="22"/>
          <w:szCs w:val="32"/>
        </w:rPr>
        <w:t>St. Jude is the first and only National Cancer Institute-designated Comprehensive Cancer Center devoted solely to children.</w:t>
      </w:r>
    </w:p>
    <w:p w14:paraId="641827D4" w14:textId="77777777" w:rsidR="00F86D35" w:rsidRPr="00712E3D" w:rsidRDefault="00F86D35">
      <w:pPr>
        <w:rPr>
          <w:rFonts w:ascii="Bangla MN" w:hAnsi="Bangla MN" w:cs="Roboto-Regular"/>
          <w:color w:val="262626"/>
          <w:sz w:val="22"/>
          <w:szCs w:val="32"/>
        </w:rPr>
      </w:pPr>
    </w:p>
    <w:p w14:paraId="0DBCEE0C" w14:textId="77777777" w:rsidR="00F86D35" w:rsidRPr="00712E3D" w:rsidRDefault="00F86D35" w:rsidP="00F86D35">
      <w:pPr>
        <w:rPr>
          <w:rFonts w:ascii="Bangla MN" w:hAnsi="Bangla MN" w:cs="Roboto-Regular"/>
          <w:color w:val="262626"/>
          <w:sz w:val="22"/>
          <w:szCs w:val="32"/>
        </w:rPr>
      </w:pPr>
      <w:r w:rsidRPr="00712E3D">
        <w:rPr>
          <w:rFonts w:ascii="Bangla MN" w:hAnsi="Bangla MN" w:cs="Roboto-Regular"/>
          <w:color w:val="262626"/>
          <w:sz w:val="22"/>
          <w:szCs w:val="32"/>
        </w:rPr>
        <w:t>Innovative Clinical Trials</w:t>
      </w:r>
    </w:p>
    <w:p w14:paraId="240509C5" w14:textId="77777777" w:rsidR="00F86D35" w:rsidRPr="00712E3D" w:rsidRDefault="00F86D35" w:rsidP="00F86D35">
      <w:pPr>
        <w:rPr>
          <w:rFonts w:ascii="Bangla MN" w:hAnsi="Bangla MN" w:cs="Roboto-Regular"/>
          <w:color w:val="262626"/>
          <w:sz w:val="22"/>
          <w:szCs w:val="32"/>
        </w:rPr>
      </w:pPr>
      <w:r w:rsidRPr="00712E3D">
        <w:rPr>
          <w:rFonts w:ascii="Bangla MN" w:hAnsi="Bangla MN" w:cs="Roboto-Regular"/>
          <w:color w:val="262626"/>
          <w:sz w:val="22"/>
          <w:szCs w:val="32"/>
        </w:rPr>
        <w:t xml:space="preserve">St. Jude develops more oncology clinical trials than any other U.S. children's hospital. Armed with leading-edge research, superb resources, and a strongly </w:t>
      </w:r>
      <w:r w:rsidRPr="00712E3D">
        <w:rPr>
          <w:rFonts w:ascii="Bangla MN" w:hAnsi="Bangla MN" w:cs="Roboto-Regular"/>
          <w:color w:val="262626"/>
          <w:sz w:val="22"/>
          <w:szCs w:val="32"/>
        </w:rPr>
        <w:lastRenderedPageBreak/>
        <w:t>collaborative culture, we translate laboratory discoveries into new options for children with tough-to-treat cancers.</w:t>
      </w:r>
    </w:p>
    <w:p w14:paraId="70548203" w14:textId="77777777" w:rsidR="004051C2" w:rsidRPr="00712E3D" w:rsidRDefault="004051C2">
      <w:pPr>
        <w:rPr>
          <w:rFonts w:ascii="Bangla MN" w:hAnsi="Bangla MN" w:cs="Roboto-Regular"/>
          <w:color w:val="262626"/>
          <w:sz w:val="22"/>
          <w:szCs w:val="32"/>
        </w:rPr>
      </w:pPr>
    </w:p>
    <w:p w14:paraId="750C96D0" w14:textId="77777777" w:rsidR="004051C2" w:rsidRPr="00712E3D" w:rsidRDefault="00964A87">
      <w:pPr>
        <w:rPr>
          <w:rFonts w:ascii="Bangla MN" w:hAnsi="Bangla MN" w:cs="Roboto-Regular"/>
          <w:color w:val="262626"/>
          <w:sz w:val="22"/>
          <w:szCs w:val="32"/>
        </w:rPr>
      </w:pPr>
      <w:r w:rsidRPr="00712E3D">
        <w:rPr>
          <w:rFonts w:ascii="Bangla MN" w:hAnsi="Bangla MN" w:cs="Roboto-Regular"/>
          <w:color w:val="262626"/>
          <w:sz w:val="22"/>
          <w:szCs w:val="32"/>
        </w:rPr>
        <w:t xml:space="preserve">St. Jude’s own $90 million proton therapy center, the world’s first specifically designed for children, is expected to open later this year or early next. </w:t>
      </w:r>
      <w:proofErr w:type="spellStart"/>
      <w:r w:rsidRPr="00712E3D">
        <w:rPr>
          <w:rFonts w:ascii="Bangla MN" w:hAnsi="Bangla MN" w:cs="Roboto-Regular"/>
          <w:color w:val="262626"/>
          <w:sz w:val="22"/>
          <w:szCs w:val="32"/>
        </w:rPr>
        <w:t>Maddy</w:t>
      </w:r>
      <w:proofErr w:type="spellEnd"/>
      <w:r w:rsidRPr="00712E3D">
        <w:rPr>
          <w:rFonts w:ascii="Bangla MN" w:hAnsi="Bangla MN" w:cs="Roboto-Regular"/>
          <w:color w:val="262626"/>
          <w:sz w:val="22"/>
          <w:szCs w:val="32"/>
        </w:rPr>
        <w:t xml:space="preserve"> will go for proton therapy sooner, at the hospital’s University of Florida partner facility. </w:t>
      </w:r>
    </w:p>
    <w:p w14:paraId="7F028EC9" w14:textId="77777777" w:rsidR="00D80B67" w:rsidRPr="00712E3D" w:rsidRDefault="00D80B67">
      <w:pPr>
        <w:rPr>
          <w:rFonts w:ascii="Bangla MN" w:hAnsi="Bangla MN" w:cs="Roboto-Regular"/>
          <w:color w:val="262626"/>
          <w:sz w:val="22"/>
          <w:szCs w:val="32"/>
        </w:rPr>
      </w:pPr>
      <w:bookmarkStart w:id="0" w:name="_GoBack"/>
      <w:bookmarkEnd w:id="0"/>
    </w:p>
    <w:p w14:paraId="202CC482" w14:textId="77777777" w:rsidR="00D80B67" w:rsidRPr="00712E3D" w:rsidRDefault="00D80B67" w:rsidP="00D80B67">
      <w:pPr>
        <w:widowControl w:val="0"/>
        <w:autoSpaceDE w:val="0"/>
        <w:autoSpaceDN w:val="0"/>
        <w:adjustRightInd w:val="0"/>
        <w:jc w:val="center"/>
        <w:rPr>
          <w:rFonts w:ascii="Bangla MN" w:hAnsi="Bangla MN" w:cs="OpenSans-Light"/>
          <w:sz w:val="22"/>
          <w:szCs w:val="52"/>
        </w:rPr>
      </w:pPr>
      <w:r w:rsidRPr="00712E3D">
        <w:rPr>
          <w:rFonts w:ascii="Bangla MN" w:hAnsi="Bangla MN" w:cs="OpenSans-Light"/>
          <w:color w:val="343434"/>
          <w:sz w:val="22"/>
          <w:szCs w:val="52"/>
        </w:rPr>
        <w:t>Gene Therapy at St. Jude</w:t>
      </w:r>
    </w:p>
    <w:p w14:paraId="707B8312" w14:textId="77777777" w:rsidR="00D80B67" w:rsidRPr="00712E3D" w:rsidRDefault="00D80B67" w:rsidP="00D80B67">
      <w:pPr>
        <w:rPr>
          <w:rFonts w:ascii="Bangla MN" w:hAnsi="Bangla MN" w:cs="Roboto-Regular"/>
          <w:color w:val="262626"/>
          <w:sz w:val="22"/>
          <w:szCs w:val="32"/>
        </w:rPr>
      </w:pPr>
      <w:r w:rsidRPr="00712E3D">
        <w:rPr>
          <w:rFonts w:ascii="Bangla MN" w:hAnsi="Bangla MN" w:cs="OpenSans-Light"/>
          <w:color w:val="343434"/>
          <w:sz w:val="22"/>
          <w:szCs w:val="32"/>
        </w:rPr>
        <w:t>Gene therapy treats genetic diseases by giving patients a healthy version of a defective gene. St. Jude is developing innovative gene therapy approaches for patients with blood diseases, immune disorders and other conditions.</w:t>
      </w:r>
    </w:p>
    <w:p w14:paraId="4D602D31" w14:textId="77777777" w:rsidR="00964A87" w:rsidRPr="00712E3D" w:rsidRDefault="00964A87">
      <w:pPr>
        <w:rPr>
          <w:rFonts w:ascii="Bangla MN" w:hAnsi="Bangla MN" w:cs="Roboto-Regular"/>
          <w:color w:val="262626"/>
          <w:sz w:val="22"/>
          <w:szCs w:val="32"/>
        </w:rPr>
      </w:pPr>
    </w:p>
    <w:p w14:paraId="7DB2A11D" w14:textId="77777777" w:rsidR="00964A87" w:rsidRPr="00712E3D" w:rsidRDefault="00964A87">
      <w:pPr>
        <w:rPr>
          <w:rFonts w:ascii="Bangla MN" w:hAnsi="Bangla MN" w:cs="Roboto-Regular"/>
          <w:color w:val="262626"/>
          <w:sz w:val="22"/>
          <w:szCs w:val="32"/>
        </w:rPr>
      </w:pPr>
      <w:r w:rsidRPr="00712E3D">
        <w:rPr>
          <w:rFonts w:ascii="Bangla MN" w:hAnsi="Bangla MN" w:cs="Roboto-Regular"/>
          <w:color w:val="262626"/>
          <w:sz w:val="22"/>
          <w:szCs w:val="32"/>
        </w:rPr>
        <w:t>This summer, St. Jude begins sequencing the genomes of some cancer patients as they arrive, with the goal of eventually doing so for everyone.</w:t>
      </w:r>
    </w:p>
    <w:p w14:paraId="48DBE074" w14:textId="77777777" w:rsidR="00964A87" w:rsidRPr="00712E3D" w:rsidRDefault="00964A87">
      <w:pPr>
        <w:rPr>
          <w:rFonts w:ascii="Bangla MN" w:hAnsi="Bangla MN" w:cs="Roboto-Regular"/>
          <w:color w:val="262626"/>
          <w:sz w:val="22"/>
          <w:szCs w:val="32"/>
        </w:rPr>
      </w:pPr>
    </w:p>
    <w:p w14:paraId="363E92FD" w14:textId="77777777" w:rsidR="00964A87" w:rsidRPr="00712E3D" w:rsidRDefault="00964A87">
      <w:pPr>
        <w:rPr>
          <w:rFonts w:ascii="Bangla MN" w:hAnsi="Bangla MN"/>
          <w:sz w:val="22"/>
        </w:rPr>
      </w:pPr>
    </w:p>
    <w:sectPr w:rsidR="00964A87" w:rsidRPr="00712E3D" w:rsidSect="0076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ngla MN">
    <w:panose1 w:val="02000500020000000000"/>
    <w:charset w:val="00"/>
    <w:family w:val="auto"/>
    <w:pitch w:val="variable"/>
    <w:sig w:usb0="80008003" w:usb1="1000C0C0" w:usb2="00000000" w:usb3="00000000" w:csb0="00000001" w:csb1="00000000"/>
  </w:font>
  <w:font w:name="OpenSans-Light">
    <w:altName w:val="Calibri"/>
    <w:panose1 w:val="00000000000000000000"/>
    <w:charset w:val="00"/>
    <w:family w:val="auto"/>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AA"/>
    <w:rsid w:val="0013027E"/>
    <w:rsid w:val="004051C2"/>
    <w:rsid w:val="00611890"/>
    <w:rsid w:val="00712E3D"/>
    <w:rsid w:val="00757A07"/>
    <w:rsid w:val="00767335"/>
    <w:rsid w:val="008241AE"/>
    <w:rsid w:val="00964A87"/>
    <w:rsid w:val="00CB66AA"/>
    <w:rsid w:val="00D80B67"/>
    <w:rsid w:val="00F41C94"/>
    <w:rsid w:val="00F86D35"/>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DAF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341</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Kriegman</dc:creator>
  <cp:keywords/>
  <dc:description/>
  <cp:lastModifiedBy>David Kriegman</cp:lastModifiedBy>
  <cp:revision>2</cp:revision>
  <dcterms:created xsi:type="dcterms:W3CDTF">2017-02-23T16:19:00Z</dcterms:created>
  <dcterms:modified xsi:type="dcterms:W3CDTF">2017-02-23T17:15:00Z</dcterms:modified>
</cp:coreProperties>
</file>